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CF" w:rsidRDefault="000859CF" w:rsidP="000859CF"/>
    <w:p w:rsidR="000859CF" w:rsidRDefault="000859CF" w:rsidP="000859CF">
      <w:hyperlink r:id="rId5" w:history="1">
        <w:r w:rsidRPr="00461CE7">
          <w:rPr>
            <w:rStyle w:val="Hypertextovodkaz"/>
          </w:rPr>
          <w:t>https://koronavirus.mzcr.cz/pozadavky-na-sportovani-na-verejnosti</w:t>
        </w:r>
      </w:hyperlink>
    </w:p>
    <w:p w:rsidR="000859CF" w:rsidRDefault="000859CF" w:rsidP="000859CF"/>
    <w:p w:rsidR="000859CF" w:rsidRPr="00CA5215" w:rsidRDefault="000859CF" w:rsidP="000859CF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cs-CZ"/>
        </w:rPr>
      </w:pPr>
      <w:bookmarkStart w:id="0" w:name="_GoBack"/>
      <w:r w:rsidRPr="00CA5215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cs-CZ"/>
        </w:rPr>
        <w:t>Požadavky na sportování na veřejnosti</w:t>
      </w:r>
    </w:p>
    <w:bookmarkEnd w:id="0"/>
    <w:p w:rsidR="000859CF" w:rsidRPr="00CA5215" w:rsidRDefault="000859CF" w:rsidP="00085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9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24. 4. 2020</w:t>
      </w:r>
    </w:p>
    <w:p w:rsidR="000859CF" w:rsidRPr="00CA5215" w:rsidRDefault="000859CF" w:rsidP="000859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A52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nošení ochranných prostředků dýchacích cest (nos, ústa), které brání šíření kapének,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A52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s výjimkou venkovních sportovišť, kdy jsou sportující osoby, popř. skupina společně sportujících osob, odděleny od jiných osob fyzickou překážkou (např. stěna nebo plot) nebo vzdáleností nejméně 2 metry,</w:t>
      </w:r>
    </w:p>
    <w:p w:rsidR="000859CF" w:rsidRPr="00CA5215" w:rsidRDefault="000859CF" w:rsidP="000859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A52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společně sportuje nejvýše deset osoby, s výjimkou členů domácnosti, a při sportování od jiných osob zachovávají odstup nejméně 2 metry,</w:t>
      </w:r>
    </w:p>
    <w:p w:rsidR="000859CF" w:rsidRPr="00CA5215" w:rsidRDefault="000859CF" w:rsidP="000859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A52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nejsou využívány související vnitřní prostory sportoviště, zejména společné šatny, umývárny, sprchy a podobná zařízení, ve kterých by nebyly plněny shora uvedené podmínky, s výjimkou používání záchodů za podmínek, že je nastaven režim tak,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A52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aby se ve vnitřních prostorech nepotkávalo vícero osob; v těchto případech je však třeba zabezpečit provádění zvýšených hygienických opatření zejména dezinfekce rukou,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A52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 také míst, kterých se běžně dotýkají ruce.</w:t>
      </w:r>
    </w:p>
    <w:p w:rsidR="000859CF" w:rsidRPr="000859CF" w:rsidRDefault="000859CF" w:rsidP="000859CF">
      <w:pPr>
        <w:rPr>
          <w:rFonts w:ascii="Times New Roman" w:hAnsi="Times New Roman" w:cs="Times New Roman"/>
          <w:sz w:val="24"/>
          <w:szCs w:val="24"/>
        </w:rPr>
      </w:pPr>
    </w:p>
    <w:p w:rsidR="00B1347F" w:rsidRPr="000859CF" w:rsidRDefault="00B1347F">
      <w:pPr>
        <w:rPr>
          <w:rFonts w:ascii="Times New Roman" w:hAnsi="Times New Roman" w:cs="Times New Roman"/>
          <w:sz w:val="24"/>
          <w:szCs w:val="24"/>
        </w:rPr>
      </w:pPr>
    </w:p>
    <w:sectPr w:rsidR="00B1347F" w:rsidRPr="0008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23EB"/>
    <w:multiLevelType w:val="multilevel"/>
    <w:tmpl w:val="6E0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CF"/>
    <w:rsid w:val="000859CF"/>
    <w:rsid w:val="00B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4857"/>
  <w15:chartTrackingRefBased/>
  <w15:docId w15:val="{D3EBF49F-5DE0-4141-92A8-DE6A4EA5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navirus.mzcr.cz/pozadavky-na-sportovani-na-verej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Marie Mgr.</dc:creator>
  <cp:keywords/>
  <dc:description/>
  <cp:lastModifiedBy>Novotná Marie Mgr.</cp:lastModifiedBy>
  <cp:revision>1</cp:revision>
  <dcterms:created xsi:type="dcterms:W3CDTF">2020-05-12T06:19:00Z</dcterms:created>
  <dcterms:modified xsi:type="dcterms:W3CDTF">2020-05-12T06:21:00Z</dcterms:modified>
</cp:coreProperties>
</file>